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75" w:rsidRDefault="00C41675" w:rsidP="00C41675">
      <w:pPr>
        <w:ind w:firstLine="708"/>
        <w:jc w:val="center"/>
        <w:rPr>
          <w:rFonts w:ascii="Century Gothic" w:hAnsi="Century Gothic"/>
          <w:b/>
          <w:sz w:val="28"/>
        </w:rPr>
      </w:pPr>
      <w:r>
        <w:rPr>
          <w:rFonts w:ascii="Century Gothic" w:hAnsi="Century Gothic"/>
          <w:b/>
          <w:sz w:val="28"/>
        </w:rPr>
        <w:t>PLENO EXTRAORDINARIO DEL 29 VEINTINUEVE DE JUNIO DEL AÑO 2018 DOS MIL DIECIOCHO</w:t>
      </w:r>
    </w:p>
    <w:p w:rsidR="00C41675" w:rsidRDefault="00C41675" w:rsidP="00C41675">
      <w:pPr>
        <w:tabs>
          <w:tab w:val="left" w:pos="2025"/>
        </w:tabs>
        <w:jc w:val="both"/>
        <w:rPr>
          <w:rFonts w:ascii="Century Gothic" w:hAnsi="Century Gothic"/>
        </w:rPr>
      </w:pPr>
    </w:p>
    <w:p w:rsidR="00C41675" w:rsidRDefault="00C41675" w:rsidP="00C41675">
      <w:pPr>
        <w:ind w:firstLine="708"/>
        <w:jc w:val="both"/>
        <w:rPr>
          <w:rFonts w:ascii="Century Gothic" w:hAnsi="Century Gothic"/>
          <w:sz w:val="24"/>
          <w:szCs w:val="24"/>
        </w:rPr>
      </w:pPr>
      <w:r>
        <w:rPr>
          <w:rFonts w:ascii="Century Gothic" w:hAnsi="Century Gothic"/>
          <w:sz w:val="24"/>
          <w:szCs w:val="24"/>
        </w:rPr>
        <w:t>Siendo las 15:00 quince horas, una vez que se hizo constar por parte del Secretario de Pleno que se encuentra debidamente integrado el Honorable Pleno del Tribunal de Arbitraje y Escalafón del Estado de Jalisco, por los C.C. Magistrado Licenciado José de Jesús Cruz Fonseca, Magistrada Licenciada Verónica Elizabeth Cuevas García, Magistrado Licenciado Jaime Ernesto de Jesús Acosta Espinoza, en presencia del Secretario General del Pleno, el Licenciado Juan Fer</w:t>
      </w:r>
      <w:r w:rsidR="00A6463C">
        <w:rPr>
          <w:rFonts w:ascii="Century Gothic" w:hAnsi="Century Gothic"/>
          <w:sz w:val="24"/>
          <w:szCs w:val="24"/>
        </w:rPr>
        <w:t xml:space="preserve">nando Witt Gutiérrez, se procedió </w:t>
      </w:r>
      <w:r>
        <w:rPr>
          <w:rFonts w:ascii="Century Gothic" w:hAnsi="Century Gothic"/>
          <w:sz w:val="24"/>
          <w:szCs w:val="24"/>
        </w:rPr>
        <w:t xml:space="preserve"> a celebrar el Pleno Extraordinario </w:t>
      </w:r>
      <w:r w:rsidR="00A6463C">
        <w:rPr>
          <w:rFonts w:ascii="Century Gothic" w:hAnsi="Century Gothic"/>
          <w:sz w:val="24"/>
          <w:szCs w:val="24"/>
        </w:rPr>
        <w:t>en el que se señalo  la siguiente orden del día</w:t>
      </w:r>
      <w:r>
        <w:rPr>
          <w:rFonts w:ascii="Century Gothic" w:hAnsi="Century Gothic"/>
          <w:sz w:val="24"/>
          <w:szCs w:val="24"/>
        </w:rPr>
        <w:t>:</w:t>
      </w:r>
    </w:p>
    <w:p w:rsidR="00A6463C" w:rsidRDefault="00A6463C" w:rsidP="00C41675">
      <w:pPr>
        <w:ind w:firstLine="708"/>
        <w:jc w:val="both"/>
        <w:rPr>
          <w:rFonts w:ascii="Century Gothic" w:hAnsi="Century Gothic"/>
          <w:sz w:val="24"/>
          <w:szCs w:val="24"/>
        </w:rPr>
      </w:pPr>
    </w:p>
    <w:p w:rsidR="00C176FB" w:rsidRDefault="00C176FB" w:rsidP="00C176FB">
      <w:pPr>
        <w:jc w:val="both"/>
        <w:rPr>
          <w:rFonts w:ascii="Century Gothic" w:hAnsi="Century Gothic"/>
          <w:b/>
          <w:sz w:val="24"/>
          <w:szCs w:val="24"/>
        </w:rPr>
      </w:pPr>
      <w:r>
        <w:rPr>
          <w:rFonts w:ascii="Century Gothic" w:hAnsi="Century Gothic"/>
          <w:sz w:val="24"/>
          <w:szCs w:val="24"/>
        </w:rPr>
        <w:t xml:space="preserve">1.- Designación de Magistrado Presidente del Tribunal de Arbitraje y Escalafón del Estado, </w:t>
      </w:r>
      <w:r>
        <w:rPr>
          <w:rFonts w:ascii="Century Gothic" w:hAnsi="Century Gothic"/>
          <w:b/>
          <w:sz w:val="24"/>
          <w:szCs w:val="24"/>
        </w:rPr>
        <w:t>para el pe</w:t>
      </w:r>
      <w:r w:rsidR="00A6463C">
        <w:rPr>
          <w:rFonts w:ascii="Century Gothic" w:hAnsi="Century Gothic"/>
          <w:b/>
          <w:sz w:val="24"/>
          <w:szCs w:val="24"/>
        </w:rPr>
        <w:t xml:space="preserve">riodo comprendido del día primero de Julio del  dos mil dieciocho, al treinta  de Junio de </w:t>
      </w:r>
      <w:r>
        <w:rPr>
          <w:rFonts w:ascii="Century Gothic" w:hAnsi="Century Gothic"/>
          <w:b/>
          <w:sz w:val="24"/>
          <w:szCs w:val="24"/>
        </w:rPr>
        <w:t xml:space="preserve"> dos mil diecinueve.</w:t>
      </w:r>
    </w:p>
    <w:p w:rsidR="00C176FB" w:rsidRDefault="00C176FB" w:rsidP="00C176FB">
      <w:pPr>
        <w:jc w:val="both"/>
        <w:rPr>
          <w:rFonts w:ascii="Century Gothic" w:hAnsi="Century Gothic"/>
          <w:sz w:val="24"/>
          <w:szCs w:val="24"/>
        </w:rPr>
      </w:pPr>
      <w:r>
        <w:rPr>
          <w:rFonts w:ascii="Century Gothic" w:hAnsi="Century Gothic"/>
          <w:sz w:val="24"/>
          <w:szCs w:val="24"/>
        </w:rPr>
        <w:t xml:space="preserve">2.- </w:t>
      </w:r>
      <w:r w:rsidR="00A6463C">
        <w:rPr>
          <w:rFonts w:ascii="Century Gothic" w:hAnsi="Century Gothic"/>
          <w:sz w:val="24"/>
          <w:szCs w:val="24"/>
        </w:rPr>
        <w:t>Se efectúa la t</w:t>
      </w:r>
      <w:r>
        <w:rPr>
          <w:rFonts w:ascii="Century Gothic" w:hAnsi="Century Gothic"/>
          <w:sz w:val="24"/>
          <w:szCs w:val="24"/>
        </w:rPr>
        <w:t>oma de protesta del nuevo Magistrado que resulte electo como presidente del Tribunal de Arbitraje y Escalafón.</w:t>
      </w:r>
    </w:p>
    <w:p w:rsidR="00420ADD" w:rsidRPr="007E64A0" w:rsidRDefault="00A6463C" w:rsidP="00420ADD">
      <w:pPr>
        <w:jc w:val="both"/>
        <w:rPr>
          <w:rFonts w:ascii="Century Gothic" w:hAnsi="Century Gothic"/>
          <w:b/>
          <w:sz w:val="24"/>
          <w:szCs w:val="24"/>
        </w:rPr>
      </w:pPr>
      <w:r>
        <w:rPr>
          <w:rFonts w:ascii="Century Gothic" w:hAnsi="Century Gothic"/>
          <w:b/>
          <w:sz w:val="24"/>
          <w:szCs w:val="24"/>
        </w:rPr>
        <w:t>Sometida</w:t>
      </w:r>
      <w:r w:rsidR="00420ADD" w:rsidRPr="007E64A0">
        <w:rPr>
          <w:rFonts w:ascii="Century Gothic" w:hAnsi="Century Gothic"/>
          <w:b/>
          <w:sz w:val="24"/>
          <w:szCs w:val="24"/>
        </w:rPr>
        <w:t xml:space="preserve"> a consideración</w:t>
      </w:r>
      <w:r w:rsidR="00420ADD">
        <w:rPr>
          <w:rFonts w:ascii="Century Gothic" w:hAnsi="Century Gothic"/>
          <w:b/>
          <w:sz w:val="24"/>
          <w:szCs w:val="24"/>
        </w:rPr>
        <w:t xml:space="preserve"> la orden del día </w:t>
      </w:r>
      <w:r w:rsidR="00420ADD" w:rsidRPr="007E64A0">
        <w:rPr>
          <w:rFonts w:ascii="Century Gothic" w:hAnsi="Century Gothic"/>
          <w:b/>
          <w:sz w:val="24"/>
          <w:szCs w:val="24"/>
        </w:rPr>
        <w:t xml:space="preserve">los Magistrados, </w:t>
      </w:r>
      <w:r w:rsidR="00420ADD">
        <w:rPr>
          <w:rFonts w:ascii="Century Gothic" w:hAnsi="Century Gothic"/>
          <w:b/>
          <w:sz w:val="24"/>
          <w:szCs w:val="24"/>
        </w:rPr>
        <w:t>(LEVANTAN LA MANO)</w:t>
      </w:r>
      <w:r>
        <w:rPr>
          <w:rFonts w:ascii="Century Gothic" w:hAnsi="Century Gothic"/>
          <w:b/>
          <w:sz w:val="24"/>
          <w:szCs w:val="24"/>
        </w:rPr>
        <w:t xml:space="preserve"> y  s</w:t>
      </w:r>
      <w:r w:rsidR="00420ADD" w:rsidRPr="007E64A0">
        <w:rPr>
          <w:rFonts w:ascii="Century Gothic" w:hAnsi="Century Gothic"/>
          <w:b/>
          <w:sz w:val="24"/>
          <w:szCs w:val="24"/>
        </w:rPr>
        <w:t>e aprueban por unanimidad.</w:t>
      </w:r>
    </w:p>
    <w:p w:rsidR="00420ADD" w:rsidRDefault="00A6463C" w:rsidP="00420ADD">
      <w:pPr>
        <w:ind w:firstLine="708"/>
        <w:jc w:val="both"/>
        <w:rPr>
          <w:rFonts w:ascii="Century Gothic" w:hAnsi="Century Gothic"/>
          <w:sz w:val="24"/>
          <w:szCs w:val="24"/>
        </w:rPr>
      </w:pPr>
      <w:r>
        <w:rPr>
          <w:rFonts w:ascii="Century Gothic" w:hAnsi="Century Gothic"/>
          <w:sz w:val="24"/>
          <w:szCs w:val="24"/>
        </w:rPr>
        <w:t xml:space="preserve">A continuación los Magistrados deliberan </w:t>
      </w:r>
      <w:r w:rsidR="00DA64FB">
        <w:rPr>
          <w:rFonts w:ascii="Century Gothic" w:hAnsi="Century Gothic"/>
          <w:sz w:val="24"/>
          <w:szCs w:val="24"/>
        </w:rPr>
        <w:t xml:space="preserve"> en voz baja </w:t>
      </w:r>
      <w:r>
        <w:rPr>
          <w:rFonts w:ascii="Century Gothic" w:hAnsi="Century Gothic"/>
          <w:sz w:val="24"/>
          <w:szCs w:val="24"/>
        </w:rPr>
        <w:t xml:space="preserve">sobre el punto número uno del orden del día,  y enseguida </w:t>
      </w:r>
      <w:r w:rsidR="00420ADD">
        <w:rPr>
          <w:rFonts w:ascii="Century Gothic" w:hAnsi="Century Gothic"/>
          <w:sz w:val="24"/>
          <w:szCs w:val="24"/>
        </w:rPr>
        <w:t>el Magistrado José de Jesús Cruz Fonseca dice:</w:t>
      </w:r>
    </w:p>
    <w:p w:rsidR="00420ADD" w:rsidRPr="007E64A0" w:rsidRDefault="00420ADD" w:rsidP="00420ADD">
      <w:pPr>
        <w:ind w:firstLine="708"/>
        <w:jc w:val="both"/>
        <w:rPr>
          <w:rFonts w:ascii="Century Gothic" w:hAnsi="Century Gothic"/>
          <w:i/>
          <w:sz w:val="24"/>
          <w:szCs w:val="24"/>
        </w:rPr>
      </w:pPr>
      <w:r w:rsidRPr="009848C2">
        <w:rPr>
          <w:rFonts w:ascii="Century Gothic" w:hAnsi="Century Gothic"/>
          <w:i/>
          <w:sz w:val="24"/>
          <w:szCs w:val="24"/>
        </w:rPr>
        <w:t>“Proponemos para ocupar el cargo de Magistrado Presidente de este Órgano, a</w:t>
      </w:r>
      <w:r w:rsidR="00A6463C">
        <w:rPr>
          <w:rFonts w:ascii="Century Gothic" w:hAnsi="Century Gothic"/>
          <w:i/>
          <w:sz w:val="24"/>
          <w:szCs w:val="24"/>
        </w:rPr>
        <w:t xml:space="preserve"> </w:t>
      </w:r>
      <w:r w:rsidRPr="009848C2">
        <w:rPr>
          <w:rFonts w:ascii="Century Gothic" w:hAnsi="Century Gothic"/>
          <w:i/>
          <w:sz w:val="24"/>
          <w:szCs w:val="24"/>
        </w:rPr>
        <w:t>l</w:t>
      </w:r>
      <w:r w:rsidR="00C176FB">
        <w:rPr>
          <w:rFonts w:ascii="Century Gothic" w:hAnsi="Century Gothic"/>
          <w:i/>
          <w:sz w:val="24"/>
          <w:szCs w:val="24"/>
        </w:rPr>
        <w:t>a</w:t>
      </w:r>
      <w:r w:rsidR="00A6463C">
        <w:rPr>
          <w:rFonts w:ascii="Century Gothic" w:hAnsi="Century Gothic"/>
          <w:i/>
          <w:sz w:val="24"/>
          <w:szCs w:val="24"/>
        </w:rPr>
        <w:t xml:space="preserve"> </w:t>
      </w:r>
      <w:r w:rsidR="00C176FB">
        <w:rPr>
          <w:rFonts w:ascii="Century Gothic" w:hAnsi="Century Gothic"/>
          <w:b/>
          <w:i/>
          <w:sz w:val="24"/>
          <w:szCs w:val="24"/>
        </w:rPr>
        <w:t>Licenciada</w:t>
      </w:r>
      <w:r w:rsidR="00A6463C">
        <w:rPr>
          <w:rFonts w:ascii="Century Gothic" w:hAnsi="Century Gothic"/>
          <w:b/>
          <w:i/>
          <w:sz w:val="24"/>
          <w:szCs w:val="24"/>
        </w:rPr>
        <w:t xml:space="preserve"> </w:t>
      </w:r>
      <w:r w:rsidR="00C176FB">
        <w:rPr>
          <w:rFonts w:ascii="Century Gothic" w:hAnsi="Century Gothic"/>
          <w:b/>
          <w:i/>
          <w:sz w:val="24"/>
          <w:szCs w:val="24"/>
        </w:rPr>
        <w:t>Verónica Elizabeth Cuevas García</w:t>
      </w:r>
      <w:r w:rsidR="00A6463C">
        <w:rPr>
          <w:rFonts w:ascii="Century Gothic" w:hAnsi="Century Gothic"/>
          <w:b/>
          <w:i/>
          <w:sz w:val="24"/>
          <w:szCs w:val="24"/>
        </w:rPr>
        <w:t xml:space="preserve">, por el periodo  del  primero de Julio de </w:t>
      </w:r>
      <w:r w:rsidRPr="009848C2">
        <w:rPr>
          <w:rFonts w:ascii="Century Gothic" w:hAnsi="Century Gothic"/>
          <w:b/>
          <w:i/>
          <w:sz w:val="24"/>
          <w:szCs w:val="24"/>
        </w:rPr>
        <w:t xml:space="preserve"> dos mil dieci</w:t>
      </w:r>
      <w:r w:rsidR="00C176FB">
        <w:rPr>
          <w:rFonts w:ascii="Century Gothic" w:hAnsi="Century Gothic"/>
          <w:b/>
          <w:i/>
          <w:sz w:val="24"/>
          <w:szCs w:val="24"/>
        </w:rPr>
        <w:t>ocho</w:t>
      </w:r>
      <w:r w:rsidR="00A6463C">
        <w:rPr>
          <w:rFonts w:ascii="Century Gothic" w:hAnsi="Century Gothic"/>
          <w:b/>
          <w:i/>
          <w:sz w:val="24"/>
          <w:szCs w:val="24"/>
        </w:rPr>
        <w:t xml:space="preserve">, al  treinta de Junio de </w:t>
      </w:r>
      <w:r w:rsidRPr="009848C2">
        <w:rPr>
          <w:rFonts w:ascii="Century Gothic" w:hAnsi="Century Gothic"/>
          <w:b/>
          <w:i/>
          <w:sz w:val="24"/>
          <w:szCs w:val="24"/>
        </w:rPr>
        <w:t xml:space="preserve"> dos mil dieci</w:t>
      </w:r>
      <w:r w:rsidR="00C176FB">
        <w:rPr>
          <w:rFonts w:ascii="Century Gothic" w:hAnsi="Century Gothic"/>
          <w:b/>
          <w:i/>
          <w:sz w:val="24"/>
          <w:szCs w:val="24"/>
        </w:rPr>
        <w:t>nueve</w:t>
      </w:r>
      <w:r w:rsidRPr="009848C2">
        <w:rPr>
          <w:rFonts w:ascii="Century Gothic" w:hAnsi="Century Gothic"/>
          <w:b/>
          <w:i/>
          <w:sz w:val="24"/>
          <w:szCs w:val="24"/>
        </w:rPr>
        <w:t xml:space="preserve">, </w:t>
      </w:r>
      <w:r w:rsidRPr="009848C2">
        <w:rPr>
          <w:rFonts w:ascii="Century Gothic" w:hAnsi="Century Gothic"/>
          <w:i/>
          <w:sz w:val="24"/>
          <w:szCs w:val="24"/>
        </w:rPr>
        <w:t>en los términos establecidos por el artículo</w:t>
      </w:r>
      <w:r w:rsidR="00A6463C">
        <w:rPr>
          <w:rFonts w:ascii="Century Gothic" w:hAnsi="Century Gothic"/>
          <w:i/>
          <w:sz w:val="24"/>
          <w:szCs w:val="24"/>
        </w:rPr>
        <w:t xml:space="preserve"> </w:t>
      </w:r>
      <w:r>
        <w:rPr>
          <w:rFonts w:ascii="Century Gothic" w:hAnsi="Century Gothic"/>
          <w:i/>
          <w:sz w:val="24"/>
          <w:szCs w:val="24"/>
        </w:rPr>
        <w:t xml:space="preserve">ciento doce </w:t>
      </w:r>
      <w:r w:rsidRPr="009848C2">
        <w:rPr>
          <w:rFonts w:ascii="Century Gothic" w:hAnsi="Century Gothic"/>
          <w:i/>
          <w:sz w:val="24"/>
          <w:szCs w:val="24"/>
        </w:rPr>
        <w:t>de la Ley para los Servidores Públicos del Estado</w:t>
      </w:r>
      <w:r>
        <w:rPr>
          <w:rFonts w:ascii="Century Gothic" w:hAnsi="Century Gothic"/>
          <w:sz w:val="24"/>
          <w:szCs w:val="24"/>
        </w:rPr>
        <w:t>”</w:t>
      </w:r>
    </w:p>
    <w:p w:rsidR="00420ADD" w:rsidRDefault="0078360B" w:rsidP="00420ADD">
      <w:pPr>
        <w:tabs>
          <w:tab w:val="left" w:pos="1276"/>
        </w:tabs>
        <w:spacing w:after="0" w:line="240" w:lineRule="auto"/>
        <w:jc w:val="both"/>
        <w:rPr>
          <w:rFonts w:ascii="Century Gothic" w:hAnsi="Century Gothic"/>
          <w:b/>
          <w:i/>
          <w:sz w:val="24"/>
          <w:szCs w:val="24"/>
        </w:rPr>
      </w:pPr>
      <w:r>
        <w:rPr>
          <w:rFonts w:ascii="Century Gothic" w:hAnsi="Century Gothic"/>
          <w:b/>
          <w:i/>
          <w:sz w:val="24"/>
          <w:szCs w:val="24"/>
        </w:rPr>
        <w:t>(Los magistrados levantan la mano), quedando aprobado el acuerdo.</w:t>
      </w:r>
    </w:p>
    <w:p w:rsidR="0078360B" w:rsidRPr="0078360B" w:rsidRDefault="0078360B" w:rsidP="00420ADD">
      <w:pPr>
        <w:tabs>
          <w:tab w:val="left" w:pos="1276"/>
        </w:tabs>
        <w:spacing w:after="0" w:line="240" w:lineRule="auto"/>
        <w:jc w:val="both"/>
        <w:rPr>
          <w:rFonts w:ascii="Century Gothic" w:hAnsi="Century Gothic"/>
          <w:b/>
          <w:i/>
          <w:sz w:val="24"/>
          <w:szCs w:val="24"/>
        </w:rPr>
      </w:pPr>
    </w:p>
    <w:p w:rsidR="0078360B" w:rsidRDefault="0078360B" w:rsidP="00420ADD">
      <w:pPr>
        <w:tabs>
          <w:tab w:val="left" w:pos="1276"/>
        </w:tabs>
        <w:spacing w:after="0" w:line="240" w:lineRule="auto"/>
        <w:ind w:firstLine="709"/>
        <w:jc w:val="both"/>
        <w:rPr>
          <w:rFonts w:ascii="Century Gothic" w:hAnsi="Century Gothic"/>
          <w:sz w:val="24"/>
          <w:szCs w:val="24"/>
        </w:rPr>
      </w:pPr>
      <w:r>
        <w:rPr>
          <w:rFonts w:ascii="Century Gothic" w:hAnsi="Century Gothic"/>
          <w:b/>
          <w:sz w:val="24"/>
          <w:szCs w:val="24"/>
        </w:rPr>
        <w:t xml:space="preserve">Acto continúo </w:t>
      </w:r>
      <w:r>
        <w:rPr>
          <w:rFonts w:ascii="Century Gothic" w:hAnsi="Century Gothic"/>
          <w:sz w:val="24"/>
          <w:szCs w:val="24"/>
        </w:rPr>
        <w:t>el Presidente en turno, toma</w:t>
      </w:r>
      <w:r w:rsidR="00420ADD">
        <w:rPr>
          <w:rFonts w:ascii="Century Gothic" w:hAnsi="Century Gothic"/>
          <w:sz w:val="24"/>
          <w:szCs w:val="24"/>
        </w:rPr>
        <w:t xml:space="preserve"> protesta de Ley a</w:t>
      </w:r>
      <w:r w:rsidR="00A6463C">
        <w:rPr>
          <w:rFonts w:ascii="Century Gothic" w:hAnsi="Century Gothic"/>
          <w:sz w:val="24"/>
          <w:szCs w:val="24"/>
        </w:rPr>
        <w:t xml:space="preserve"> </w:t>
      </w:r>
      <w:r w:rsidR="00420ADD">
        <w:rPr>
          <w:rFonts w:ascii="Century Gothic" w:hAnsi="Century Gothic"/>
          <w:sz w:val="24"/>
          <w:szCs w:val="24"/>
        </w:rPr>
        <w:t>l</w:t>
      </w:r>
      <w:r w:rsidR="00A6463C">
        <w:rPr>
          <w:rFonts w:ascii="Century Gothic" w:hAnsi="Century Gothic"/>
          <w:sz w:val="24"/>
          <w:szCs w:val="24"/>
        </w:rPr>
        <w:t>a Magistrada electa</w:t>
      </w:r>
      <w:r w:rsidR="00A37FCB">
        <w:rPr>
          <w:rFonts w:ascii="Century Gothic" w:hAnsi="Century Gothic"/>
          <w:sz w:val="24"/>
          <w:szCs w:val="24"/>
        </w:rPr>
        <w:t xml:space="preserve"> Presidente, </w:t>
      </w:r>
      <w:r>
        <w:rPr>
          <w:rFonts w:ascii="Century Gothic" w:hAnsi="Century Gothic"/>
          <w:sz w:val="24"/>
          <w:szCs w:val="24"/>
        </w:rPr>
        <w:t xml:space="preserve"> de la siguiente manera:</w:t>
      </w:r>
    </w:p>
    <w:p w:rsidR="0078360B" w:rsidRDefault="0078360B" w:rsidP="00420ADD">
      <w:pPr>
        <w:tabs>
          <w:tab w:val="left" w:pos="1276"/>
        </w:tabs>
        <w:spacing w:after="0" w:line="240" w:lineRule="auto"/>
        <w:ind w:firstLine="709"/>
        <w:jc w:val="both"/>
        <w:rPr>
          <w:rFonts w:ascii="Century Gothic" w:hAnsi="Century Gothic"/>
          <w:sz w:val="24"/>
          <w:szCs w:val="24"/>
        </w:rPr>
      </w:pPr>
      <w:r>
        <w:rPr>
          <w:rFonts w:ascii="Century Gothic" w:hAnsi="Century Gothic"/>
          <w:sz w:val="24"/>
          <w:szCs w:val="24"/>
        </w:rPr>
        <w:lastRenderedPageBreak/>
        <w:t>Protesta cumplir y hacer cumplir la Constitución Política de los estados Unidos Mexicanos, la particular del Estado y las que se ellas emanen, así como desempeñar leal y eficazmente el cargo de Magistrada Presidente que se le ha conferido, mirando en todo por el bien y prosperidad del estado”</w:t>
      </w:r>
    </w:p>
    <w:p w:rsidR="0078360B" w:rsidRDefault="0078360B" w:rsidP="00420ADD">
      <w:pPr>
        <w:tabs>
          <w:tab w:val="left" w:pos="1276"/>
        </w:tabs>
        <w:spacing w:after="0" w:line="240" w:lineRule="auto"/>
        <w:ind w:firstLine="709"/>
        <w:jc w:val="both"/>
        <w:rPr>
          <w:rFonts w:ascii="Century Gothic" w:hAnsi="Century Gothic"/>
          <w:sz w:val="24"/>
          <w:szCs w:val="24"/>
        </w:rPr>
      </w:pPr>
    </w:p>
    <w:p w:rsidR="00420ADD" w:rsidRDefault="00A6463C" w:rsidP="0078360B">
      <w:pPr>
        <w:tabs>
          <w:tab w:val="left" w:pos="1276"/>
        </w:tabs>
        <w:spacing w:after="0" w:line="240" w:lineRule="auto"/>
        <w:ind w:firstLine="709"/>
        <w:jc w:val="both"/>
        <w:rPr>
          <w:rFonts w:ascii="Century Gothic" w:hAnsi="Century Gothic" w:cs="Arial"/>
          <w:i/>
          <w:sz w:val="24"/>
          <w:szCs w:val="24"/>
          <w:lang w:val="es-ES_tradnl"/>
        </w:rPr>
      </w:pPr>
      <w:r>
        <w:rPr>
          <w:rFonts w:ascii="Century Gothic" w:hAnsi="Century Gothic" w:cs="Arial"/>
          <w:b/>
          <w:sz w:val="24"/>
          <w:szCs w:val="24"/>
        </w:rPr>
        <w:tab/>
        <w:t xml:space="preserve">La </w:t>
      </w:r>
      <w:r>
        <w:rPr>
          <w:rFonts w:ascii="Century Gothic" w:hAnsi="Century Gothic" w:cs="Arial"/>
          <w:b/>
          <w:sz w:val="24"/>
          <w:szCs w:val="24"/>
          <w:lang w:val="es-ES_tradnl"/>
        </w:rPr>
        <w:t xml:space="preserve"> Magistrada</w:t>
      </w:r>
      <w:r w:rsidR="00420ADD">
        <w:rPr>
          <w:rFonts w:ascii="Century Gothic" w:hAnsi="Century Gothic" w:cs="Arial"/>
          <w:b/>
          <w:sz w:val="24"/>
          <w:szCs w:val="24"/>
          <w:lang w:val="es-ES_tradnl"/>
        </w:rPr>
        <w:t xml:space="preserve"> </w:t>
      </w:r>
      <w:r w:rsidR="0078360B">
        <w:rPr>
          <w:rFonts w:ascii="Century Gothic" w:hAnsi="Century Gothic" w:cs="Arial"/>
          <w:b/>
          <w:sz w:val="24"/>
          <w:szCs w:val="24"/>
          <w:lang w:val="es-ES_tradnl"/>
        </w:rPr>
        <w:t xml:space="preserve">Presidente </w:t>
      </w:r>
      <w:r w:rsidR="00420ADD">
        <w:rPr>
          <w:rFonts w:ascii="Century Gothic" w:hAnsi="Century Gothic" w:cs="Arial"/>
          <w:b/>
          <w:sz w:val="24"/>
          <w:szCs w:val="24"/>
          <w:lang w:val="es-ES_tradnl"/>
        </w:rPr>
        <w:t>dijo</w:t>
      </w:r>
      <w:proofErr w:type="gramStart"/>
      <w:r w:rsidR="00420ADD" w:rsidRPr="009F2149">
        <w:rPr>
          <w:rFonts w:ascii="Century Gothic" w:hAnsi="Century Gothic" w:cs="Arial"/>
          <w:b/>
          <w:sz w:val="24"/>
          <w:szCs w:val="24"/>
          <w:lang w:val="es-ES_tradnl"/>
        </w:rPr>
        <w:t>:</w:t>
      </w:r>
      <w:r w:rsidR="00420ADD">
        <w:rPr>
          <w:rFonts w:ascii="Century Gothic" w:hAnsi="Century Gothic" w:cs="Arial"/>
          <w:i/>
          <w:sz w:val="24"/>
          <w:szCs w:val="24"/>
          <w:lang w:val="es-ES_tradnl"/>
        </w:rPr>
        <w:t>“</w:t>
      </w:r>
      <w:proofErr w:type="gramEnd"/>
      <w:r w:rsidR="0078360B">
        <w:rPr>
          <w:rFonts w:ascii="Century Gothic" w:hAnsi="Century Gothic" w:cs="Arial"/>
          <w:i/>
          <w:sz w:val="24"/>
          <w:szCs w:val="24"/>
          <w:lang w:val="es-ES_tradnl"/>
        </w:rPr>
        <w:t xml:space="preserve"> SI PROTESTO” </w:t>
      </w:r>
    </w:p>
    <w:p w:rsidR="00420ADD" w:rsidRDefault="00420ADD" w:rsidP="00420ADD">
      <w:pPr>
        <w:tabs>
          <w:tab w:val="left" w:pos="1276"/>
        </w:tabs>
        <w:spacing w:after="0" w:line="240" w:lineRule="auto"/>
        <w:ind w:firstLine="709"/>
        <w:jc w:val="both"/>
        <w:rPr>
          <w:rFonts w:ascii="Century Gothic" w:hAnsi="Century Gothic" w:cs="Arial"/>
          <w:i/>
          <w:sz w:val="24"/>
          <w:szCs w:val="24"/>
          <w:lang w:val="es-ES_tradnl"/>
        </w:rPr>
      </w:pPr>
    </w:p>
    <w:p w:rsidR="00420ADD" w:rsidRDefault="00420ADD" w:rsidP="00420ADD">
      <w:pPr>
        <w:tabs>
          <w:tab w:val="left" w:pos="1276"/>
        </w:tabs>
        <w:spacing w:after="0" w:line="240" w:lineRule="auto"/>
        <w:ind w:firstLine="709"/>
        <w:jc w:val="both"/>
        <w:rPr>
          <w:rFonts w:ascii="Century Gothic" w:hAnsi="Century Gothic" w:cs="Arial"/>
          <w:i/>
          <w:sz w:val="24"/>
          <w:szCs w:val="24"/>
          <w:lang w:val="es-ES_tradnl"/>
        </w:rPr>
      </w:pPr>
      <w:r>
        <w:rPr>
          <w:rFonts w:ascii="Century Gothic" w:hAnsi="Century Gothic" w:cs="Arial"/>
          <w:b/>
          <w:sz w:val="24"/>
          <w:szCs w:val="24"/>
          <w:lang w:val="es-ES_tradnl"/>
        </w:rPr>
        <w:t xml:space="preserve">El Magistrado </w:t>
      </w:r>
      <w:r w:rsidR="00A37FCB">
        <w:rPr>
          <w:rFonts w:ascii="Century Gothic" w:hAnsi="Century Gothic" w:cs="Arial"/>
          <w:b/>
          <w:sz w:val="24"/>
          <w:szCs w:val="24"/>
          <w:lang w:val="es-ES_tradnl"/>
        </w:rPr>
        <w:t>José de Jesús Cruz Fonseca</w:t>
      </w:r>
      <w:r>
        <w:rPr>
          <w:rFonts w:ascii="Century Gothic" w:hAnsi="Century Gothic" w:cs="Arial"/>
          <w:b/>
          <w:sz w:val="24"/>
          <w:szCs w:val="24"/>
          <w:lang w:val="es-ES_tradnl"/>
        </w:rPr>
        <w:t xml:space="preserve"> dice: </w:t>
      </w:r>
      <w:r>
        <w:rPr>
          <w:rFonts w:ascii="Century Gothic" w:hAnsi="Century Gothic" w:cs="Arial"/>
          <w:i/>
          <w:sz w:val="24"/>
          <w:szCs w:val="24"/>
          <w:lang w:val="es-ES_tradnl"/>
        </w:rPr>
        <w:t>“Si así no lo hici</w:t>
      </w:r>
      <w:r w:rsidR="00A37FCB">
        <w:rPr>
          <w:rFonts w:ascii="Century Gothic" w:hAnsi="Century Gothic" w:cs="Arial"/>
          <w:i/>
          <w:sz w:val="24"/>
          <w:szCs w:val="24"/>
          <w:lang w:val="es-ES_tradnl"/>
        </w:rPr>
        <w:t>ere, que el Estado y la Nación s</w:t>
      </w:r>
      <w:r>
        <w:rPr>
          <w:rFonts w:ascii="Century Gothic" w:hAnsi="Century Gothic" w:cs="Arial"/>
          <w:i/>
          <w:sz w:val="24"/>
          <w:szCs w:val="24"/>
          <w:lang w:val="es-ES_tradnl"/>
        </w:rPr>
        <w:t>e lo demanden”.</w:t>
      </w:r>
    </w:p>
    <w:p w:rsidR="00420ADD" w:rsidRDefault="00420ADD" w:rsidP="00420ADD">
      <w:pPr>
        <w:tabs>
          <w:tab w:val="left" w:pos="1276"/>
        </w:tabs>
        <w:spacing w:after="0" w:line="240" w:lineRule="auto"/>
        <w:ind w:firstLine="709"/>
        <w:jc w:val="both"/>
        <w:rPr>
          <w:rFonts w:ascii="Century Gothic" w:hAnsi="Century Gothic" w:cs="Arial"/>
          <w:i/>
          <w:sz w:val="24"/>
          <w:szCs w:val="24"/>
          <w:lang w:val="es-ES_tradnl"/>
        </w:rPr>
      </w:pPr>
    </w:p>
    <w:p w:rsidR="00420ADD" w:rsidRPr="00EB2CCD" w:rsidRDefault="00420ADD" w:rsidP="00A37FCB">
      <w:pPr>
        <w:ind w:firstLine="709"/>
        <w:jc w:val="both"/>
        <w:rPr>
          <w:i/>
          <w:sz w:val="24"/>
          <w:szCs w:val="24"/>
        </w:rPr>
      </w:pPr>
      <w:r w:rsidRPr="009848C2">
        <w:rPr>
          <w:rFonts w:ascii="Century Gothic" w:hAnsi="Century Gothic"/>
          <w:b/>
          <w:sz w:val="24"/>
          <w:szCs w:val="24"/>
        </w:rPr>
        <w:t xml:space="preserve">El Secretario de Pleno, Licenciado Juan Fernando Witt Gutiérrez </w:t>
      </w:r>
      <w:r w:rsidR="0078360B">
        <w:rPr>
          <w:rFonts w:ascii="Century Gothic" w:hAnsi="Century Gothic"/>
          <w:b/>
          <w:sz w:val="24"/>
          <w:szCs w:val="24"/>
        </w:rPr>
        <w:t xml:space="preserve"> DICE </w:t>
      </w:r>
      <w:r w:rsidRPr="009848C2">
        <w:rPr>
          <w:rFonts w:ascii="Century Gothic" w:hAnsi="Century Gothic"/>
          <w:b/>
          <w:sz w:val="24"/>
          <w:szCs w:val="24"/>
        </w:rPr>
        <w:t xml:space="preserve">lo siguiente: </w:t>
      </w:r>
      <w:r w:rsidRPr="00EB2CCD">
        <w:rPr>
          <w:rFonts w:ascii="Century Gothic" w:hAnsi="Century Gothic"/>
          <w:i/>
          <w:sz w:val="24"/>
          <w:szCs w:val="24"/>
        </w:rPr>
        <w:t>“No habiendo más asuntos que tratar</w:t>
      </w:r>
      <w:r w:rsidR="00A37FCB">
        <w:rPr>
          <w:rFonts w:ascii="Century Gothic" w:hAnsi="Century Gothic"/>
          <w:i/>
          <w:sz w:val="24"/>
          <w:szCs w:val="24"/>
        </w:rPr>
        <w:t xml:space="preserve">, siendo las </w:t>
      </w:r>
      <w:r>
        <w:rPr>
          <w:rFonts w:ascii="Century Gothic" w:hAnsi="Century Gothic"/>
          <w:i/>
          <w:sz w:val="24"/>
          <w:szCs w:val="24"/>
        </w:rPr>
        <w:t xml:space="preserve"> </w:t>
      </w:r>
      <w:r w:rsidR="00A37FCB">
        <w:rPr>
          <w:rFonts w:ascii="Century Gothic" w:hAnsi="Century Gothic"/>
          <w:i/>
          <w:sz w:val="24"/>
          <w:szCs w:val="24"/>
        </w:rPr>
        <w:t>quin</w:t>
      </w:r>
      <w:r>
        <w:rPr>
          <w:rFonts w:ascii="Century Gothic" w:hAnsi="Century Gothic"/>
          <w:i/>
          <w:sz w:val="24"/>
          <w:szCs w:val="24"/>
        </w:rPr>
        <w:t xml:space="preserve">ce horas con cincuenta minutos del día </w:t>
      </w:r>
      <w:r w:rsidR="0078360B">
        <w:rPr>
          <w:rFonts w:ascii="Century Gothic" w:hAnsi="Century Gothic"/>
          <w:i/>
          <w:sz w:val="24"/>
          <w:szCs w:val="24"/>
        </w:rPr>
        <w:t xml:space="preserve"> veintinueve de Junio del presente año, </w:t>
      </w:r>
      <w:r w:rsidRPr="00EB2CCD">
        <w:rPr>
          <w:rFonts w:ascii="Century Gothic" w:hAnsi="Century Gothic"/>
          <w:i/>
          <w:sz w:val="24"/>
          <w:szCs w:val="24"/>
        </w:rPr>
        <w:t xml:space="preserve"> se clausura la sesión </w:t>
      </w:r>
      <w:r>
        <w:rPr>
          <w:rFonts w:ascii="Century Gothic" w:hAnsi="Century Gothic"/>
          <w:i/>
          <w:sz w:val="24"/>
          <w:szCs w:val="24"/>
        </w:rPr>
        <w:t>de Pleno Extraordinaria de este Tribunal</w:t>
      </w:r>
      <w:r w:rsidRPr="00EB2CCD">
        <w:rPr>
          <w:rFonts w:ascii="Century Gothic" w:hAnsi="Century Gothic"/>
          <w:i/>
          <w:sz w:val="24"/>
          <w:szCs w:val="24"/>
        </w:rPr>
        <w:t>”</w:t>
      </w:r>
      <w:r>
        <w:rPr>
          <w:rFonts w:ascii="Century Gothic" w:hAnsi="Century Gothic"/>
          <w:i/>
          <w:sz w:val="24"/>
          <w:szCs w:val="24"/>
        </w:rPr>
        <w:t xml:space="preserve">. Gracias. </w:t>
      </w:r>
    </w:p>
    <w:p w:rsidR="00933912" w:rsidRDefault="00933912" w:rsidP="00420ADD">
      <w:pPr>
        <w:jc w:val="both"/>
      </w:pPr>
      <w:bookmarkStart w:id="0" w:name="_GoBack"/>
      <w:bookmarkEnd w:id="0"/>
    </w:p>
    <w:sectPr w:rsidR="00933912" w:rsidSect="006816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675"/>
    <w:rsid w:val="000C3EE3"/>
    <w:rsid w:val="00420ADD"/>
    <w:rsid w:val="006816D7"/>
    <w:rsid w:val="0078360B"/>
    <w:rsid w:val="00933912"/>
    <w:rsid w:val="00A37FCB"/>
    <w:rsid w:val="00A6463C"/>
    <w:rsid w:val="00A8592B"/>
    <w:rsid w:val="00C176FB"/>
    <w:rsid w:val="00C41675"/>
    <w:rsid w:val="00DA64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75"/>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181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392</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EYC-P01</cp:lastModifiedBy>
  <cp:revision>5</cp:revision>
  <dcterms:created xsi:type="dcterms:W3CDTF">2018-07-04T18:49:00Z</dcterms:created>
  <dcterms:modified xsi:type="dcterms:W3CDTF">2018-08-21T17:52:00Z</dcterms:modified>
</cp:coreProperties>
</file>